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D8AC" w14:textId="11B68274" w:rsidR="00854365" w:rsidRPr="00236B2E" w:rsidRDefault="00854365" w:rsidP="00687548">
      <w:pPr>
        <w:jc w:val="center"/>
        <w:rPr>
          <w:rFonts w:cs="B Titr"/>
          <w:sz w:val="26"/>
          <w:szCs w:val="26"/>
          <w:rtl/>
        </w:rPr>
      </w:pPr>
      <w:r w:rsidRPr="00236B2E">
        <w:rPr>
          <w:rFonts w:cs="B Titr"/>
          <w:noProof/>
          <w:sz w:val="26"/>
          <w:szCs w:val="26"/>
          <w:rtl/>
        </w:rPr>
        <w:drawing>
          <wp:anchor distT="0" distB="0" distL="114300" distR="114300" simplePos="0" relativeHeight="251658240" behindDoc="1" locked="0" layoutInCell="1" allowOverlap="1" wp14:anchorId="11B0D8E7" wp14:editId="11B0D8E8">
            <wp:simplePos x="0" y="0"/>
            <wp:positionH relativeFrom="margin">
              <wp:align>right</wp:align>
            </wp:positionH>
            <wp:positionV relativeFrom="paragraph">
              <wp:posOffset>-185420</wp:posOffset>
            </wp:positionV>
            <wp:extent cx="909320" cy="90297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0D8AE" w14:textId="77777777" w:rsidR="00854365" w:rsidRPr="00277868" w:rsidRDefault="00854365" w:rsidP="00854365">
      <w:pPr>
        <w:jc w:val="center"/>
        <w:rPr>
          <w:rFonts w:cs="B Titr"/>
          <w:sz w:val="10"/>
          <w:szCs w:val="10"/>
          <w:rtl/>
          <w:lang w:bidi="fa-IR"/>
        </w:rPr>
      </w:pPr>
    </w:p>
    <w:p w14:paraId="11B0D8AF" w14:textId="77777777" w:rsidR="00854365" w:rsidRPr="002679DD" w:rsidRDefault="00854365" w:rsidP="00854365">
      <w:pPr>
        <w:spacing w:line="140" w:lineRule="exact"/>
        <w:jc w:val="center"/>
        <w:rPr>
          <w:rFonts w:cs="B Titr"/>
          <w:sz w:val="38"/>
          <w:szCs w:val="38"/>
          <w:rtl/>
          <w:lang w:bidi="fa-IR"/>
        </w:rPr>
      </w:pPr>
    </w:p>
    <w:p w14:paraId="21B76785" w14:textId="4D6C8E4C" w:rsidR="00687548" w:rsidRPr="00687548" w:rsidRDefault="00687548" w:rsidP="00687548">
      <w:pPr>
        <w:spacing w:after="200" w:line="276" w:lineRule="auto"/>
        <w:jc w:val="center"/>
        <w:rPr>
          <w:rFonts w:ascii="Arial" w:eastAsiaTheme="minorHAnsi" w:hAnsi="Arial" w:cs="B Titr"/>
          <w:color w:val="222222"/>
          <w:sz w:val="28"/>
          <w:szCs w:val="28"/>
          <w:shd w:val="clear" w:color="auto" w:fill="FFFFFF"/>
          <w:lang w:bidi="fa-IR"/>
        </w:rPr>
      </w:pPr>
      <w:r w:rsidRPr="00687548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  <w:lang w:bidi="fa-IR"/>
        </w:rPr>
        <w:t xml:space="preserve">اطلاعیه شماره </w:t>
      </w:r>
      <w:r w:rsidR="00EE2F4A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  <w:lang w:bidi="fa-IR"/>
        </w:rPr>
        <w:t>2</w:t>
      </w:r>
    </w:p>
    <w:p w14:paraId="06BF0600" w14:textId="0CD22623" w:rsidR="00A43613" w:rsidRPr="00A43613" w:rsidRDefault="00A43613" w:rsidP="00A43613">
      <w:pPr>
        <w:spacing w:after="200" w:line="276" w:lineRule="auto"/>
        <w:jc w:val="both"/>
        <w:rPr>
          <w:rFonts w:ascii="Arial" w:eastAsiaTheme="minorHAnsi" w:hAnsi="Arial" w:cs="B Titr"/>
          <w:color w:val="222222"/>
          <w:sz w:val="28"/>
          <w:szCs w:val="28"/>
          <w:shd w:val="clear" w:color="auto" w:fill="FFFFFF"/>
          <w:rtl/>
        </w:rPr>
      </w:pPr>
      <w:r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                              </w:t>
      </w:r>
      <w:r w:rsidRPr="00A43613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فراخوان ثبت‌نام در فرآیند ارزیابی و انتخاب </w:t>
      </w:r>
      <w:r w:rsidR="002C7796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>برند برتر</w:t>
      </w:r>
      <w:r w:rsidRPr="00A43613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 ملی سال1404 </w:t>
      </w:r>
    </w:p>
    <w:p w14:paraId="6955D230" w14:textId="77777777" w:rsidR="00A43613" w:rsidRPr="00A43613" w:rsidRDefault="00A43613" w:rsidP="00A43613">
      <w:pPr>
        <w:spacing w:after="200" w:line="276" w:lineRule="auto"/>
        <w:jc w:val="both"/>
        <w:rPr>
          <w:rFonts w:ascii="Arial" w:eastAsiaTheme="minorHAnsi" w:hAnsi="Arial" w:cs="B Titr"/>
          <w:color w:val="222222"/>
          <w:sz w:val="28"/>
          <w:szCs w:val="28"/>
          <w:shd w:val="clear" w:color="auto" w:fill="FFFFFF"/>
          <w:rtl/>
        </w:rPr>
      </w:pPr>
    </w:p>
    <w:p w14:paraId="1C6D7161" w14:textId="7A0E4128" w:rsidR="00A43613" w:rsidRPr="00A43613" w:rsidRDefault="00A43613" w:rsidP="008B6F57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lang w:bidi="fa-IR"/>
        </w:rPr>
      </w:pPr>
      <w:r w:rsidRPr="00A43613">
        <w:rPr>
          <w:rFonts w:ascii="Arial" w:eastAsiaTheme="minorHAnsi" w:hAnsi="Arial" w:cs="B Titr" w:hint="cs"/>
          <w:color w:val="222222"/>
          <w:sz w:val="28"/>
          <w:szCs w:val="28"/>
          <w:shd w:val="clear" w:color="auto" w:fill="FFFFFF"/>
          <w:rtl/>
        </w:rPr>
        <w:t xml:space="preserve">     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بدینوسیله به اطلاع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کلیه </w:t>
      </w:r>
      <w:r w:rsidR="001C3D23" w:rsidRPr="001C3D23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>کسب و کارهای فعال در سراسر کشور در سطوح مختلف اعم از کوچک ، متوسط، بزرگ و خیلی بزرگ</w:t>
      </w:r>
      <w:r w:rsidR="001C3D23">
        <w:rPr>
          <w:rFonts w:ascii="Calibri" w:eastAsiaTheme="minorHAnsi" w:hAnsi="Calibri" w:cs="Calibri" w:hint="cs"/>
          <w:color w:val="222222"/>
          <w:sz w:val="32"/>
          <w:szCs w:val="32"/>
          <w:shd w:val="clear" w:color="auto" w:fill="FFFFFF"/>
          <w:rtl/>
        </w:rPr>
        <w:t xml:space="preserve">، 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متقاضی شرکت در رویداد انتخاب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برند برتر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ملی سال 1404 می‌رساند سازمان توسعه تجارت ایران امسال نیز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در دومین سال متوالی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در راستای</w:t>
      </w:r>
      <w:r w:rsidR="001C3D23" w:rsidRPr="001C3D23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 xml:space="preserve"> نقش کلیدی نشان تجاری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="001C3D23" w:rsidRPr="001C3D23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>( برند) به عنوان مهمترین سرمایه شرکت ها و همچنین با توجه به جایگاه و اهمیت برند و برند سازی در توسعه صادرات و ایجاد قدرت رقابتی در بازارهای بین المللی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، درصدد شناسایی الگوهای موفق در 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این حوزه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و معرفی آنان به عنوان 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برند برتر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ملی در سال 1404 </w:t>
      </w:r>
      <w:r w:rsidR="008B6F57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در م</w:t>
      </w:r>
      <w:r w:rsidR="008B6F57" w:rsidRPr="008B6F57"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  <w:t>راسم بزرگداشت و تجلیل از برندهای برتر ملی تحت عنوان دومین جایزه ویژنده ایران</w:t>
      </w:r>
      <w:r w:rsidR="008B6F57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می باشد. </w:t>
      </w:r>
    </w:p>
    <w:p w14:paraId="2DA345F8" w14:textId="50E146D2" w:rsidR="00A43613" w:rsidRPr="00A43613" w:rsidRDefault="00A43613" w:rsidP="00A43613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  <w:lang w:bidi="fa-IR"/>
        </w:rPr>
      </w:pP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    از علاقمندان درخواست می‌گردد از تاریخ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1</w:t>
      </w:r>
      <w:r w:rsidR="00EC48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7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/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09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/1404 لغایت تاریخ 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30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/</w:t>
      </w:r>
      <w:r w:rsidR="002C7796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09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/1404 ثبت ‌نام الکترونیکی بر روی سامانه </w:t>
      </w:r>
      <w:r w:rsidR="00EC4813" w:rsidRPr="00EC4813">
        <w:rPr>
          <w:rFonts w:ascii="Arial" w:eastAsiaTheme="minorHAnsi" w:hAnsi="Arial" w:cs="B Nazanin"/>
          <w:b/>
          <w:bCs/>
          <w:color w:val="222222"/>
          <w:u w:val="single"/>
          <w:shd w:val="clear" w:color="auto" w:fill="FFFFFF"/>
          <w:lang w:bidi="fa-IR"/>
        </w:rPr>
        <w:t>https://vizhandaward.ir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، نسبت‌ به بارگذاری اسناد و مدارک مرتبط به استناد شاخص های ارزیابی اعلام شده در سامانه مربوطه اقدام نمایند. ضمناً با عنایت به اینکه فرآیند ثبت نام متقاضیان انتخاب </w:t>
      </w:r>
      <w:r w:rsidR="001C3D2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برند برتر ملی</w:t>
      </w: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 xml:space="preserve"> صرفاً از طریق سامانه الکترونیکی انجام می‌پذیرد، لذا از مراجعه حضوری به دبیرخانه انتخاب و ارسال فیزیکی مدارک و مستندات به این سازمان جداً اجتناب نمایند. </w:t>
      </w:r>
    </w:p>
    <w:p w14:paraId="0128F629" w14:textId="1B784236" w:rsidR="004F46FB" w:rsidRPr="00A43613" w:rsidRDefault="00A43613" w:rsidP="004F46FB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lang w:bidi="fa-IR"/>
        </w:rPr>
      </w:pPr>
      <w:r w:rsidRPr="00A43613">
        <w:rPr>
          <w:rFonts w:ascii="Arial" w:eastAsiaTheme="minorHAnsi" w:hAnsi="Arial" w:cs="B Nazanin" w:hint="cs"/>
          <w:color w:val="222222"/>
          <w:sz w:val="32"/>
          <w:szCs w:val="32"/>
          <w:shd w:val="clear" w:color="auto" w:fill="FFFFFF"/>
          <w:rtl/>
          <w:lang w:bidi="fa-IR"/>
        </w:rPr>
        <w:t>پس‌ از پایان مهلت ثبت ‌نام و خوداظهاری متقاضیان، بلافاصله مرحله ارزیابی بنگاه ها و فرآیند الکترونیکی آن آغاز خواهد شد.</w:t>
      </w:r>
    </w:p>
    <w:p w14:paraId="0B5B9FF3" w14:textId="77777777" w:rsidR="00687548" w:rsidRPr="00687548" w:rsidRDefault="00687548" w:rsidP="00687548">
      <w:pPr>
        <w:spacing w:after="200" w:line="276" w:lineRule="auto"/>
        <w:jc w:val="both"/>
        <w:rPr>
          <w:rFonts w:ascii="Arial" w:eastAsiaTheme="minorHAnsi" w:hAnsi="Arial" w:cs="B Nazanin"/>
          <w:color w:val="222222"/>
          <w:sz w:val="32"/>
          <w:szCs w:val="32"/>
          <w:shd w:val="clear" w:color="auto" w:fill="FFFFFF"/>
          <w:rtl/>
        </w:rPr>
      </w:pPr>
    </w:p>
    <w:p w14:paraId="5513F1D6" w14:textId="0DBF2C55" w:rsidR="00687548" w:rsidRDefault="00687548" w:rsidP="00F26617">
      <w:pPr>
        <w:spacing w:after="200" w:line="276" w:lineRule="auto"/>
        <w:jc w:val="center"/>
        <w:rPr>
          <w:rFonts w:ascii="Arial" w:eastAsiaTheme="minorHAnsi" w:hAnsi="Arial" w:cs="B Titr"/>
          <w:color w:val="222222"/>
          <w:sz w:val="26"/>
          <w:szCs w:val="26"/>
          <w:shd w:val="clear" w:color="auto" w:fill="FFFFFF"/>
          <w:rtl/>
          <w:lang w:bidi="fa-IR"/>
        </w:rPr>
      </w:pPr>
      <w:r w:rsidRPr="00687548">
        <w:rPr>
          <w:rFonts w:ascii="Arial" w:eastAsiaTheme="minorHAnsi" w:hAnsi="Arial" w:cs="B Titr"/>
          <w:color w:val="222222"/>
          <w:sz w:val="26"/>
          <w:szCs w:val="26"/>
          <w:shd w:val="clear" w:color="auto" w:fill="FFFFFF"/>
        </w:rPr>
        <w:t xml:space="preserve">                         </w:t>
      </w:r>
      <w:r w:rsidRPr="00687548">
        <w:rPr>
          <w:rFonts w:ascii="Arial" w:eastAsiaTheme="minorHAnsi" w:hAnsi="Arial" w:cs="B Titr" w:hint="cs"/>
          <w:color w:val="222222"/>
          <w:sz w:val="26"/>
          <w:szCs w:val="26"/>
          <w:shd w:val="clear" w:color="auto" w:fill="FFFFFF"/>
          <w:rtl/>
          <w:lang w:bidi="fa-IR"/>
        </w:rPr>
        <w:t xml:space="preserve">                                                    </w:t>
      </w:r>
      <w:r w:rsidR="00F26617">
        <w:rPr>
          <w:rFonts w:ascii="Arial" w:eastAsiaTheme="minorHAnsi" w:hAnsi="Arial" w:cs="B Titr" w:hint="cs"/>
          <w:color w:val="222222"/>
          <w:sz w:val="26"/>
          <w:szCs w:val="26"/>
          <w:shd w:val="clear" w:color="auto" w:fill="FFFFFF"/>
          <w:rtl/>
          <w:lang w:bidi="fa-IR"/>
        </w:rPr>
        <w:t>سازمان توسعه تجارت ایران</w:t>
      </w:r>
    </w:p>
    <w:p w14:paraId="615C5DB2" w14:textId="2BF498CF" w:rsidR="001C3D23" w:rsidRPr="00687548" w:rsidRDefault="001C3D23" w:rsidP="00F26617">
      <w:pPr>
        <w:spacing w:after="200" w:line="276" w:lineRule="auto"/>
        <w:jc w:val="center"/>
        <w:rPr>
          <w:rFonts w:asciiTheme="minorHAnsi" w:eastAsiaTheme="minorHAnsi" w:hAnsiTheme="minorHAnsi" w:cs="B Titr"/>
          <w:sz w:val="26"/>
          <w:szCs w:val="26"/>
          <w:rtl/>
        </w:rPr>
      </w:pPr>
      <w:r>
        <w:rPr>
          <w:rFonts w:ascii="Arial" w:eastAsiaTheme="minorHAnsi" w:hAnsi="Arial" w:cs="B Titr" w:hint="cs"/>
          <w:color w:val="222222"/>
          <w:sz w:val="26"/>
          <w:szCs w:val="26"/>
          <w:shd w:val="clear" w:color="auto" w:fill="FFFFFF"/>
          <w:rtl/>
          <w:lang w:bidi="fa-IR"/>
        </w:rPr>
        <w:t xml:space="preserve">                                                                                            </w:t>
      </w:r>
    </w:p>
    <w:p w14:paraId="11B0D8E6" w14:textId="77777777" w:rsidR="002F7797" w:rsidRPr="00C4480E" w:rsidRDefault="002F7797">
      <w:pPr>
        <w:rPr>
          <w:sz w:val="22"/>
          <w:szCs w:val="22"/>
        </w:rPr>
      </w:pPr>
    </w:p>
    <w:sectPr w:rsidR="002F7797" w:rsidRPr="00C4480E" w:rsidSect="0074303C">
      <w:pgSz w:w="11907" w:h="16840" w:code="9"/>
      <w:pgMar w:top="454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2427"/>
    <w:multiLevelType w:val="hybridMultilevel"/>
    <w:tmpl w:val="09E4DAA6"/>
    <w:lvl w:ilvl="0" w:tplc="EE689F1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C0F1E"/>
    <w:multiLevelType w:val="hybridMultilevel"/>
    <w:tmpl w:val="E714660A"/>
    <w:lvl w:ilvl="0" w:tplc="0284DA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6E4E"/>
    <w:multiLevelType w:val="hybridMultilevel"/>
    <w:tmpl w:val="DF705CE2"/>
    <w:lvl w:ilvl="0" w:tplc="9B94F30E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14524"/>
    <w:multiLevelType w:val="hybridMultilevel"/>
    <w:tmpl w:val="0DC6B176"/>
    <w:lvl w:ilvl="0" w:tplc="539E3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03642">
    <w:abstractNumId w:val="3"/>
  </w:num>
  <w:num w:numId="2" w16cid:durableId="1568422188">
    <w:abstractNumId w:val="2"/>
  </w:num>
  <w:num w:numId="3" w16cid:durableId="31927144">
    <w:abstractNumId w:val="1"/>
  </w:num>
  <w:num w:numId="4" w16cid:durableId="40812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00"/>
    <w:rsid w:val="000050F9"/>
    <w:rsid w:val="00014808"/>
    <w:rsid w:val="00165C43"/>
    <w:rsid w:val="00167300"/>
    <w:rsid w:val="001809A7"/>
    <w:rsid w:val="00192DC5"/>
    <w:rsid w:val="001C3D23"/>
    <w:rsid w:val="001E7DE6"/>
    <w:rsid w:val="00277868"/>
    <w:rsid w:val="00280011"/>
    <w:rsid w:val="002C7796"/>
    <w:rsid w:val="002E2AA8"/>
    <w:rsid w:val="002F7797"/>
    <w:rsid w:val="00330BA7"/>
    <w:rsid w:val="00346660"/>
    <w:rsid w:val="00357BC7"/>
    <w:rsid w:val="003655A1"/>
    <w:rsid w:val="003D0CEB"/>
    <w:rsid w:val="003D7D97"/>
    <w:rsid w:val="003E1809"/>
    <w:rsid w:val="00420968"/>
    <w:rsid w:val="0043014C"/>
    <w:rsid w:val="00484C18"/>
    <w:rsid w:val="0049081C"/>
    <w:rsid w:val="004C732E"/>
    <w:rsid w:val="004F46FB"/>
    <w:rsid w:val="0050122D"/>
    <w:rsid w:val="00535132"/>
    <w:rsid w:val="005C0035"/>
    <w:rsid w:val="005C4D2B"/>
    <w:rsid w:val="006132B2"/>
    <w:rsid w:val="00676781"/>
    <w:rsid w:val="00687548"/>
    <w:rsid w:val="006A60EE"/>
    <w:rsid w:val="006D6D75"/>
    <w:rsid w:val="00731AC0"/>
    <w:rsid w:val="0074303C"/>
    <w:rsid w:val="00854365"/>
    <w:rsid w:val="00857364"/>
    <w:rsid w:val="008744F1"/>
    <w:rsid w:val="008B6323"/>
    <w:rsid w:val="008B6F57"/>
    <w:rsid w:val="008F032C"/>
    <w:rsid w:val="0097540F"/>
    <w:rsid w:val="00993CC1"/>
    <w:rsid w:val="00A0354F"/>
    <w:rsid w:val="00A43613"/>
    <w:rsid w:val="00A61173"/>
    <w:rsid w:val="00AA522A"/>
    <w:rsid w:val="00B56310"/>
    <w:rsid w:val="00C4480E"/>
    <w:rsid w:val="00C678E9"/>
    <w:rsid w:val="00CC0ADF"/>
    <w:rsid w:val="00CD5E24"/>
    <w:rsid w:val="00D17D17"/>
    <w:rsid w:val="00D311A0"/>
    <w:rsid w:val="00D37748"/>
    <w:rsid w:val="00D45986"/>
    <w:rsid w:val="00D75ED4"/>
    <w:rsid w:val="00D812F0"/>
    <w:rsid w:val="00D95B95"/>
    <w:rsid w:val="00E0332E"/>
    <w:rsid w:val="00E04703"/>
    <w:rsid w:val="00EC4813"/>
    <w:rsid w:val="00EE2F4A"/>
    <w:rsid w:val="00F26617"/>
    <w:rsid w:val="00F7049D"/>
    <w:rsid w:val="00F866BF"/>
    <w:rsid w:val="00FE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D8AC"/>
  <w15:docId w15:val="{3558800D-3DEB-469B-B910-79E8A09B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سیما قاسم خانی</dc:creator>
  <cp:lastModifiedBy>fatemeh shamshiri</cp:lastModifiedBy>
  <cp:revision>14</cp:revision>
  <cp:lastPrinted>2025-12-06T10:28:00Z</cp:lastPrinted>
  <dcterms:created xsi:type="dcterms:W3CDTF">2025-12-06T10:19:00Z</dcterms:created>
  <dcterms:modified xsi:type="dcterms:W3CDTF">2025-12-10T03:19:00Z</dcterms:modified>
</cp:coreProperties>
</file>